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A004" w14:textId="77777777" w:rsidR="0089703A" w:rsidRPr="00F00150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it-IT"/>
        </w:rPr>
      </w:pPr>
      <w:r w:rsidRPr="00F00150">
        <w:rPr>
          <w:rFonts w:ascii="Arial" w:eastAsia="Times New Roman" w:hAnsi="Arial" w:cs="Arial"/>
          <w:b/>
          <w:color w:val="202124"/>
          <w:sz w:val="32"/>
          <w:szCs w:val="32"/>
          <w:lang w:eastAsia="it-IT"/>
        </w:rPr>
        <w:t>Cinquanta ricercatori e professionisti del Servizio Sociale e della Mobilità Umana si incontrano a Palermo per migliorare l'inclusione dei migranti in Europa</w:t>
      </w:r>
    </w:p>
    <w:p w14:paraId="73ED80A2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796CB61E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9703A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· Il rettore dell'Università e il sindaco di Palermo sottolineano l'importanza di un progetto trasversale e internazionale come Global-ANSWER per rispondere alla sfida che la pressione dei flussi migratori rappresenta per l'Europa</w:t>
      </w:r>
    </w:p>
    <w:p w14:paraId="5A93930F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6A7D9185" w14:textId="1F41D7FE" w:rsid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9703A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· Al progetto promosso dall'Università di Granada e finanziato dalla UE con il programma Horizon 2020, partecipano 15 enti provenienti da Spagna, Italia e Svezia.</w:t>
      </w:r>
    </w:p>
    <w:p w14:paraId="3C080051" w14:textId="1D7B4304" w:rsidR="00F00150" w:rsidRPr="0089703A" w:rsidRDefault="00F00150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----------------------------------------------------------------------------------------------------------</w:t>
      </w:r>
    </w:p>
    <w:p w14:paraId="6E448ACF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568E0BD4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9703A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Questa settimana, la città siciliana di Palermo è diventata il punto di incontro e di dibattito per una cinquantina di ricercatori e professionisti nel campo del lavoro sociale e della mobilità umana che hanno viaggiato da Granada, Madrid, Roma, Firenze, Lund e </w:t>
      </w:r>
      <w:proofErr w:type="spellStart"/>
      <w:r w:rsidRPr="0089703A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Växjö</w:t>
      </w:r>
      <w:proofErr w:type="spellEnd"/>
      <w:r w:rsidRPr="0089703A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per partecipare al Progetto Global-ANSWER, una rete internazionale di ricerca e collaborazione finanziata dall'Unione Europea con l'obiettivo di identificare buone pratiche e migliorare l'inclusione della popolazione migrante.</w:t>
      </w:r>
    </w:p>
    <w:p w14:paraId="22689BC2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222C2FDB" w14:textId="77777777" w:rsidR="0089703A" w:rsidRPr="0089703A" w:rsidRDefault="0089703A" w:rsidP="008970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9703A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Dopo due anni di lavoro di collaborazione e di scambio di esperienze tra i professionisti dei quindici enti (università, comuni e organizzazioni no-profit) che fanno parte del progetto, questa settimana si è tenuto proprio nel bel mezzo dell'iniziativa il II Incontro di Coordinamento con un intenso programma di attività che si è sviluppato nel corso della settimana e che ha permesso di fare il punto sull'iniziativa e impostare la tabella di marcia per il prossimo biennio.</w:t>
      </w:r>
    </w:p>
    <w:p w14:paraId="143497E3" w14:textId="77777777" w:rsidR="00E85718" w:rsidRPr="0089703A" w:rsidRDefault="00E85718" w:rsidP="0089703A">
      <w:pPr>
        <w:spacing w:line="240" w:lineRule="auto"/>
        <w:rPr>
          <w:rFonts w:ascii="Arial" w:hAnsi="Arial" w:cs="Arial"/>
          <w:sz w:val="24"/>
          <w:szCs w:val="24"/>
        </w:rPr>
      </w:pPr>
    </w:p>
    <w:p w14:paraId="40B3A333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A chiudere la settimana lavorativa questo venerdì è stato il sindaco di Palermo, Roberto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Lagalla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, a sottolineare sia il profilo interculturale della sua città e dell'intera Sicilia come esempio di “territorio interculturale e accogliente per la popolazione migrante”, sia l'importanza di un progetto trasversale e internazionale come Global-ANSWER per rispondere a una sfida così “complessa” per l’intera Europa e in un momento di inflessione come quello attuale, che è stato definito una “transizione storica”. In questo senso, ha difeso l’importanza della collaborazione, della generosità e della solidarietà tra i Paesi (anche attraverso l’azione politica) e ha evidenziato come fattore chiave che esistano iniziative capaci di portare gli sforzi dei ricercatori nella “prassi” e nella vita di tutti i giorni. assistenti sociali per migliorare l'accoglienza degli immigrati, i servizi pubblici e, infine, la loro inclusione e integrazione come cittadini europei a pieno titolo.</w:t>
      </w:r>
    </w:p>
    <w:p w14:paraId="4688BD29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06CD9B60" w14:textId="77777777" w:rsidR="0089703A" w:rsidRPr="0089703A" w:rsidRDefault="0089703A" w:rsidP="0089703A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In questa prospettiva, la principale ricercatrice del progetto,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Belén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 Morata, ha ricordato che l’obiettivo finale del progetto non è altro che “individuare buone pratiche” a livello locale per guidare l’Europa, al di là dell’aspetto normativo e giuridico, miglioramento delle politiche sociali per la cura e l’integrazione della popolazione migrante, in modo globale, efficace e nel massimo rispetto dei diritti umani.</w:t>
      </w:r>
    </w:p>
    <w:p w14:paraId="1300B0D2" w14:textId="2C85B710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In apertura dei lavori, anche il rettore dell'Università di Palermo, Massimo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Midiri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, ha difeso con fermezza questo martedì il legame tra università e territorio in un'ottica di “trasferimento”, influenzando il momento </w:t>
      </w:r>
      <w:r w:rsidR="007F782C">
        <w:rPr>
          <w:rStyle w:val="y2iqfc"/>
          <w:rFonts w:ascii="Arial" w:hAnsi="Arial" w:cs="Arial"/>
          <w:color w:val="202124"/>
          <w:sz w:val="24"/>
          <w:szCs w:val="24"/>
        </w:rPr>
        <w:t xml:space="preserve">si vive </w:t>
      </w: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attualmente in Italia e in tutta Europa sulla gestione della mobilità umana e sulle opportunità che questo fenomeno porta con sé.</w:t>
      </w:r>
    </w:p>
    <w:p w14:paraId="1C8C134D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44CD2E7D" w14:textId="52089BBA" w:rsidR="0089703A" w:rsidRPr="0089703A" w:rsidRDefault="0089703A" w:rsidP="0089703A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L'attività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delI</w:t>
      </w:r>
      <w:proofErr w:type="spellEnd"/>
      <w:r w:rsidR="00785999">
        <w:rPr>
          <w:rStyle w:val="y2iqfc"/>
          <w:rFonts w:ascii="Arial" w:hAnsi="Arial" w:cs="Arial"/>
          <w:color w:val="202124"/>
          <w:sz w:val="24"/>
          <w:szCs w:val="24"/>
        </w:rPr>
        <w:t>’</w:t>
      </w: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 </w:t>
      </w:r>
      <w:r w:rsidR="00785999">
        <w:rPr>
          <w:rStyle w:val="y2iqfc"/>
          <w:rFonts w:ascii="Arial" w:hAnsi="Arial" w:cs="Arial"/>
          <w:color w:val="202124"/>
          <w:sz w:val="24"/>
          <w:szCs w:val="24"/>
        </w:rPr>
        <w:t>i</w:t>
      </w:r>
      <w:bookmarkStart w:id="0" w:name="_GoBack"/>
      <w:bookmarkEnd w:id="0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ncontro Global-ANSWER è stata avviata con un riavvicinamento tra Arte e Migrazioni (con la presentazione di creazioni di pittura, scultura, poesia e musica di </w:t>
      </w: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 xml:space="preserve">Fernando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Jiménez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María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Álvarez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, Norma Montesino e Roberto Buscetta) e ha compreso la presentazione dei principali traguardi raggiunti finora con il progetto, come la presentazione di una “Guida su questioni concettuali e metodologiche nella ricerca sul servizio sociale nel campo della mobilità umana” a cura di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María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 Teresa Gijón e Gaetano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Gucciardo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.</w:t>
      </w:r>
    </w:p>
    <w:p w14:paraId="0E7D501F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L’incontro ha inoltre consentito di corroborare il livello di rispetto degli obiettivi fissati nel progetto dal titolo “Servizio sociale globale e mobilità umana: studi comparativi sul governo locale e buone pratiche di servizio sociale nella regione euro-mediterranea (2022-2025)</w:t>
      </w:r>
      <w:proofErr w:type="gram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. )</w:t>
      </w:r>
      <w:proofErr w:type="gram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” e che beneficia di un finanziamento di 1,5 milioni di euro nell'ambito del programma Orizzonte 2020 dell'UE. In questo senso Morata ha sottolineato l'importanza dei risultati già raggiunti con i primi tre casi studio avviati, mentre è avanzata la progettazione di altri tre che saranno completati nei prossimi due anni.</w:t>
      </w:r>
    </w:p>
    <w:p w14:paraId="78777F83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1B63C505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Per raggiungere questo obiettivo, la responsabile del progetto Paula Rodríguez ha evidenziato il completamento di oltre 120 soggiorni di ricerca da parte di ricercatori e professionisti che partecipano e collaborano stabilmente con la rete di Spagna, Italia e Svezia, portando avanti sia le attività lavorative che focalizzeranno la finanziaria 2024 anno e le tappe fondamentali che segneranno la seconda fase di sviluppo fino al 2025.</w:t>
      </w:r>
    </w:p>
    <w:p w14:paraId="5D8A112E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14C1ECAD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L'incontro di Palermo, coordinato per l'occasione dalla ricercatrice Roberta T. Di Rosa dell'UNIPA, si tiene ad appena un anno di distanza dalla giornata di bilancio che si tenne a Madrid nel gennaio 2023 sotto il coordinamento della Pontificia Università di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Comillas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, un'altra delle istituzioni centrali di Global-RISPOSTA.</w:t>
      </w:r>
    </w:p>
    <w:p w14:paraId="6EA16FF4" w14:textId="77777777" w:rsidR="0089703A" w:rsidRPr="0089703A" w:rsidRDefault="0089703A" w:rsidP="0089703A">
      <w:pPr>
        <w:pStyle w:val="PreformattatoHTML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4250CBF1" w14:textId="77777777" w:rsidR="0089703A" w:rsidRPr="0089703A" w:rsidRDefault="0089703A" w:rsidP="0089703A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</w:rPr>
      </w:pPr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Insieme alle università che fanno parte della rete (Granada,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Comillas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Florencia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, Palermo, Lund e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Linnaeus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), partecipano specialisti nel campo del servizio sociale provenienti sia dalle amministrazioni pubbliche locali (comuni di Granada e Palermo) che da enti del terzo settore (Red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Acoge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Oxfam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 xml:space="preserve">-Italia, FNAS di Roma e Agape Sto. </w:t>
      </w:r>
      <w:proofErr w:type="spellStart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Tomás</w:t>
      </w:r>
      <w:proofErr w:type="spellEnd"/>
      <w:r w:rsidRPr="0089703A">
        <w:rPr>
          <w:rStyle w:val="y2iqfc"/>
          <w:rFonts w:ascii="Arial" w:hAnsi="Arial" w:cs="Arial"/>
          <w:color w:val="202124"/>
          <w:sz w:val="24"/>
          <w:szCs w:val="24"/>
        </w:rPr>
        <w:t>).</w:t>
      </w:r>
    </w:p>
    <w:p w14:paraId="30ACB066" w14:textId="77777777" w:rsidR="0089703A" w:rsidRPr="0089703A" w:rsidRDefault="0089703A" w:rsidP="0089703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9703A" w:rsidRPr="00897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A"/>
    <w:rsid w:val="00785999"/>
    <w:rsid w:val="007F782C"/>
    <w:rsid w:val="0089703A"/>
    <w:rsid w:val="00E85718"/>
    <w:rsid w:val="00F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1B0E"/>
  <w15:chartTrackingRefBased/>
  <w15:docId w15:val="{99BE9298-9FF7-4D80-9E73-BBB3A09C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703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9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dc:description/>
  <cp:lastModifiedBy>Fondazione</cp:lastModifiedBy>
  <cp:revision>4</cp:revision>
  <dcterms:created xsi:type="dcterms:W3CDTF">2024-01-12T11:43:00Z</dcterms:created>
  <dcterms:modified xsi:type="dcterms:W3CDTF">2024-01-12T12:02:00Z</dcterms:modified>
</cp:coreProperties>
</file>